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41B" w:rsidRPr="00C313D8" w:rsidRDefault="00A7541B" w:rsidP="00A7541B">
      <w:pPr>
        <w:spacing w:line="264" w:lineRule="auto"/>
        <w:jc w:val="center"/>
        <w:rPr>
          <w:b/>
          <w:sz w:val="26"/>
          <w:szCs w:val="26"/>
          <w:lang w:val="en-US"/>
        </w:rPr>
      </w:pPr>
      <w:r w:rsidRPr="00C313D8">
        <w:rPr>
          <w:b/>
          <w:sz w:val="26"/>
          <w:szCs w:val="26"/>
          <w:lang w:val="en-US"/>
        </w:rPr>
        <w:t>THÔNG TIN TÓM TẮT VỀ NHỮNG KẾT LUẬN MỚI</w:t>
      </w:r>
    </w:p>
    <w:p w:rsidR="00A7541B" w:rsidRPr="00C313D8" w:rsidRDefault="00A7541B" w:rsidP="00A7541B">
      <w:pPr>
        <w:spacing w:line="264" w:lineRule="auto"/>
        <w:jc w:val="center"/>
        <w:rPr>
          <w:b/>
          <w:sz w:val="26"/>
          <w:szCs w:val="26"/>
          <w:lang w:val="en-US"/>
        </w:rPr>
      </w:pPr>
      <w:r w:rsidRPr="00C313D8">
        <w:rPr>
          <w:b/>
          <w:sz w:val="26"/>
          <w:szCs w:val="26"/>
          <w:lang w:val="en-US"/>
        </w:rPr>
        <w:t xml:space="preserve"> CỦA LUẬN ÁN</w:t>
      </w:r>
    </w:p>
    <w:p w:rsidR="00A7541B" w:rsidRPr="00C313D8" w:rsidRDefault="00A7541B" w:rsidP="00A7541B">
      <w:pPr>
        <w:spacing w:line="264" w:lineRule="auto"/>
        <w:jc w:val="center"/>
        <w:rPr>
          <w:b/>
          <w:sz w:val="26"/>
          <w:szCs w:val="26"/>
          <w:lang w:val="en-US"/>
        </w:rPr>
      </w:pPr>
    </w:p>
    <w:p w:rsidR="00A7541B" w:rsidRPr="00C313D8" w:rsidRDefault="00A7541B" w:rsidP="00A7541B">
      <w:pPr>
        <w:spacing w:line="264" w:lineRule="auto"/>
        <w:ind w:firstLine="720"/>
        <w:jc w:val="both"/>
        <w:rPr>
          <w:sz w:val="26"/>
          <w:szCs w:val="26"/>
          <w:lang w:val="en-US"/>
        </w:rPr>
      </w:pPr>
      <w:r w:rsidRPr="00C313D8">
        <w:rPr>
          <w:sz w:val="26"/>
          <w:szCs w:val="26"/>
          <w:lang w:val="en-US"/>
        </w:rPr>
        <w:t xml:space="preserve">Tên đề tài: </w:t>
      </w:r>
      <w:r w:rsidRPr="00C313D8">
        <w:rPr>
          <w:b/>
          <w:i/>
          <w:sz w:val="26"/>
          <w:szCs w:val="26"/>
        </w:rPr>
        <w:t xml:space="preserve">“Quản lý </w:t>
      </w:r>
      <w:r w:rsidRPr="00C313D8">
        <w:rPr>
          <w:b/>
          <w:i/>
          <w:sz w:val="26"/>
          <w:szCs w:val="26"/>
          <w:lang w:val="en-US"/>
        </w:rPr>
        <w:t>dạy học lâm sàng ở các trường Đại học Y Việt Nam</w:t>
      </w:r>
      <w:r w:rsidRPr="00C313D8">
        <w:rPr>
          <w:b/>
          <w:i/>
          <w:sz w:val="26"/>
          <w:szCs w:val="26"/>
        </w:rPr>
        <w:t>”</w:t>
      </w:r>
      <w:r w:rsidRPr="00C313D8">
        <w:rPr>
          <w:sz w:val="26"/>
          <w:szCs w:val="26"/>
          <w:lang w:val="en-US"/>
        </w:rPr>
        <w:t>;</w:t>
      </w:r>
    </w:p>
    <w:p w:rsidR="00A7541B" w:rsidRPr="00C313D8" w:rsidRDefault="00A7541B" w:rsidP="00A7541B">
      <w:pPr>
        <w:spacing w:line="264" w:lineRule="auto"/>
        <w:ind w:firstLine="720"/>
        <w:jc w:val="both"/>
        <w:rPr>
          <w:rFonts w:eastAsia="Times New Roman"/>
          <w:sz w:val="26"/>
          <w:szCs w:val="26"/>
          <w:lang w:val="en-US"/>
        </w:rPr>
      </w:pPr>
      <w:r w:rsidRPr="00C313D8">
        <w:rPr>
          <w:sz w:val="26"/>
          <w:szCs w:val="26"/>
          <w:lang w:val="en-US"/>
        </w:rPr>
        <w:t xml:space="preserve">Chuyên ngành: </w:t>
      </w:r>
      <w:r w:rsidRPr="00C313D8">
        <w:rPr>
          <w:rFonts w:eastAsia="Times New Roman"/>
          <w:b/>
          <w:sz w:val="26"/>
          <w:szCs w:val="26"/>
          <w:lang w:val="en-US"/>
        </w:rPr>
        <w:t>Quản lý giáo dục;</w:t>
      </w:r>
      <w:r w:rsidRPr="00C313D8">
        <w:rPr>
          <w:rFonts w:eastAsia="Times New Roman"/>
          <w:sz w:val="26"/>
          <w:szCs w:val="26"/>
          <w:lang w:val="en-US"/>
        </w:rPr>
        <w:t xml:space="preserve">                             </w:t>
      </w:r>
    </w:p>
    <w:p w:rsidR="00A7541B" w:rsidRPr="00C313D8" w:rsidRDefault="00A7541B" w:rsidP="00A7541B">
      <w:pPr>
        <w:spacing w:line="264" w:lineRule="auto"/>
        <w:ind w:firstLine="720"/>
        <w:jc w:val="both"/>
        <w:rPr>
          <w:rFonts w:eastAsia="Times New Roman"/>
          <w:sz w:val="26"/>
          <w:szCs w:val="26"/>
          <w:lang w:val="pt-BR"/>
        </w:rPr>
      </w:pPr>
      <w:r w:rsidRPr="00C313D8">
        <w:rPr>
          <w:rFonts w:eastAsia="Times New Roman"/>
          <w:sz w:val="26"/>
          <w:szCs w:val="26"/>
          <w:lang w:val="en-US"/>
        </w:rPr>
        <w:t xml:space="preserve">Mã số: </w:t>
      </w:r>
      <w:r w:rsidRPr="00C313D8">
        <w:rPr>
          <w:rFonts w:eastAsia="Times New Roman"/>
          <w:b/>
          <w:sz w:val="26"/>
          <w:szCs w:val="26"/>
          <w:lang w:val="en-US"/>
        </w:rPr>
        <w:t xml:space="preserve">9. </w:t>
      </w:r>
      <w:r w:rsidRPr="00C313D8">
        <w:rPr>
          <w:rFonts w:eastAsia="Times New Roman"/>
          <w:b/>
          <w:sz w:val="26"/>
          <w:szCs w:val="26"/>
          <w:lang w:val="pt-BR"/>
        </w:rPr>
        <w:t>14. 01. 14</w:t>
      </w:r>
    </w:p>
    <w:p w:rsidR="00A7541B" w:rsidRPr="00C313D8" w:rsidRDefault="00A7541B" w:rsidP="00A7541B">
      <w:pPr>
        <w:spacing w:line="264" w:lineRule="auto"/>
        <w:ind w:firstLine="720"/>
        <w:jc w:val="both"/>
        <w:rPr>
          <w:sz w:val="26"/>
          <w:szCs w:val="26"/>
          <w:lang w:val="pt-BR"/>
        </w:rPr>
      </w:pPr>
      <w:r w:rsidRPr="00C313D8">
        <w:rPr>
          <w:sz w:val="26"/>
          <w:szCs w:val="26"/>
          <w:lang w:val="pt-BR"/>
        </w:rPr>
        <w:t xml:space="preserve">Nghiên cứu sinh: </w:t>
      </w:r>
      <w:r w:rsidRPr="00C313D8">
        <w:rPr>
          <w:b/>
          <w:sz w:val="26"/>
          <w:szCs w:val="26"/>
          <w:lang w:val="pt-BR"/>
        </w:rPr>
        <w:t>Nguyễn Thị Quỳnh Nga</w:t>
      </w:r>
    </w:p>
    <w:p w:rsidR="00A7541B" w:rsidRPr="00C313D8" w:rsidRDefault="00A7541B" w:rsidP="00A7541B">
      <w:pPr>
        <w:tabs>
          <w:tab w:val="left" w:pos="3892"/>
          <w:tab w:val="left" w:pos="4087"/>
        </w:tabs>
        <w:spacing w:line="264" w:lineRule="auto"/>
        <w:jc w:val="both"/>
        <w:rPr>
          <w:rFonts w:eastAsia="Times New Roman"/>
          <w:b/>
          <w:sz w:val="26"/>
          <w:szCs w:val="26"/>
          <w:lang w:val="pt-BR"/>
        </w:rPr>
      </w:pPr>
      <w:r w:rsidRPr="00C313D8">
        <w:rPr>
          <w:rFonts w:eastAsia="Times New Roman"/>
          <w:sz w:val="26"/>
          <w:szCs w:val="26"/>
          <w:lang w:val="pt-BR"/>
        </w:rPr>
        <w:t xml:space="preserve">           Cán bộ hướng dẫn: </w:t>
      </w:r>
      <w:r w:rsidRPr="00C313D8">
        <w:rPr>
          <w:rFonts w:eastAsia="Times New Roman"/>
          <w:b/>
          <w:sz w:val="26"/>
          <w:szCs w:val="26"/>
          <w:lang w:val="pt-BR"/>
        </w:rPr>
        <w:t xml:space="preserve">1. TS Đào Lan Hương              </w:t>
      </w:r>
    </w:p>
    <w:p w:rsidR="00A7541B" w:rsidRPr="00C313D8" w:rsidRDefault="00A7541B" w:rsidP="00A7541B">
      <w:pPr>
        <w:tabs>
          <w:tab w:val="left" w:pos="3892"/>
          <w:tab w:val="left" w:pos="4087"/>
        </w:tabs>
        <w:spacing w:line="264" w:lineRule="auto"/>
        <w:jc w:val="both"/>
        <w:rPr>
          <w:rFonts w:eastAsia="Times New Roman"/>
          <w:b/>
          <w:sz w:val="26"/>
          <w:szCs w:val="26"/>
          <w:lang w:val="pt-BR"/>
        </w:rPr>
      </w:pPr>
      <w:r w:rsidRPr="00C313D8">
        <w:rPr>
          <w:rFonts w:eastAsia="Times New Roman"/>
          <w:b/>
          <w:sz w:val="26"/>
          <w:szCs w:val="26"/>
          <w:lang w:val="pt-BR"/>
        </w:rPr>
        <w:t xml:space="preserve">                                           2. PGS.TS Nguyễn Bá Minh</w:t>
      </w:r>
    </w:p>
    <w:p w:rsidR="00A7541B" w:rsidRPr="00C313D8" w:rsidRDefault="00A7541B" w:rsidP="00A7541B">
      <w:pPr>
        <w:tabs>
          <w:tab w:val="left" w:pos="3892"/>
          <w:tab w:val="left" w:pos="4087"/>
        </w:tabs>
        <w:spacing w:line="264" w:lineRule="auto"/>
        <w:jc w:val="both"/>
        <w:rPr>
          <w:rFonts w:eastAsia="Times New Roman"/>
          <w:sz w:val="26"/>
          <w:szCs w:val="26"/>
          <w:lang w:val="pt-BR"/>
        </w:rPr>
      </w:pPr>
      <w:r w:rsidRPr="00C313D8">
        <w:rPr>
          <w:rFonts w:eastAsia="Times New Roman"/>
          <w:sz w:val="26"/>
          <w:szCs w:val="26"/>
          <w:lang w:val="pt-BR"/>
        </w:rPr>
        <w:t xml:space="preserve">           Tên cơ sở đào tạo: Trường Đại học Sư phạm Hà Nội.</w:t>
      </w:r>
    </w:p>
    <w:p w:rsidR="00A7541B" w:rsidRPr="00C313D8" w:rsidRDefault="00A7541B" w:rsidP="00A7541B">
      <w:pPr>
        <w:spacing w:line="264" w:lineRule="auto"/>
        <w:jc w:val="center"/>
        <w:rPr>
          <w:rFonts w:eastAsia="Times New Roman"/>
          <w:b/>
          <w:sz w:val="26"/>
          <w:szCs w:val="26"/>
          <w:lang w:val="pt-BR"/>
        </w:rPr>
      </w:pPr>
      <w:r w:rsidRPr="00C313D8">
        <w:rPr>
          <w:rFonts w:eastAsia="Times New Roman"/>
          <w:b/>
          <w:sz w:val="26"/>
          <w:szCs w:val="26"/>
          <w:lang w:val="pt-BR"/>
        </w:rPr>
        <w:t>NHỮNG KẾT LUẬN MỚI CỦA LUẬN ÁN</w:t>
      </w:r>
    </w:p>
    <w:p w:rsidR="00A7541B" w:rsidRPr="00C313D8" w:rsidRDefault="00A7541B" w:rsidP="00A7541B">
      <w:pPr>
        <w:spacing w:line="264" w:lineRule="auto"/>
        <w:ind w:firstLine="720"/>
        <w:jc w:val="both"/>
        <w:rPr>
          <w:sz w:val="26"/>
          <w:szCs w:val="26"/>
          <w:lang w:val="pt-BR"/>
        </w:rPr>
      </w:pPr>
      <w:r w:rsidRPr="00C313D8">
        <w:rPr>
          <w:spacing w:val="-2"/>
          <w:sz w:val="26"/>
          <w:szCs w:val="26"/>
          <w:lang w:val="nl-NL"/>
        </w:rPr>
        <w:t>Đối với trường Đại học Y (ĐHY) chất lượng đào tạo phụ thuộc nhiều vào hoạt động dạy học lâm sàng (DHLS), đây chính</w:t>
      </w:r>
      <w:r w:rsidRPr="00C313D8">
        <w:rPr>
          <w:spacing w:val="-2"/>
          <w:sz w:val="26"/>
          <w:szCs w:val="26"/>
        </w:rPr>
        <w:t xml:space="preserve"> là cách dạy và học đặc thù của ngành y</w:t>
      </w:r>
      <w:r w:rsidRPr="00C313D8">
        <w:rPr>
          <w:spacing w:val="-2"/>
          <w:sz w:val="26"/>
          <w:szCs w:val="26"/>
          <w:lang w:val="nl-NL"/>
        </w:rPr>
        <w:t>. Vị trí đặc biệt của DHLS</w:t>
      </w:r>
      <w:r w:rsidRPr="00C313D8">
        <w:rPr>
          <w:spacing w:val="-2"/>
          <w:sz w:val="26"/>
          <w:szCs w:val="26"/>
        </w:rPr>
        <w:t xml:space="preserve"> </w:t>
      </w:r>
      <w:r w:rsidRPr="00C313D8">
        <w:rPr>
          <w:spacing w:val="-2"/>
          <w:sz w:val="26"/>
          <w:szCs w:val="26"/>
          <w:lang w:val="nl-NL"/>
        </w:rPr>
        <w:t>là</w:t>
      </w:r>
      <w:r w:rsidRPr="00C313D8">
        <w:rPr>
          <w:spacing w:val="-2"/>
          <w:sz w:val="26"/>
          <w:szCs w:val="26"/>
        </w:rPr>
        <w:t xml:space="preserve"> hình thành </w:t>
      </w:r>
      <w:r w:rsidRPr="00C313D8">
        <w:rPr>
          <w:spacing w:val="-2"/>
          <w:sz w:val="26"/>
          <w:szCs w:val="26"/>
          <w:lang w:val="nl-NL"/>
        </w:rPr>
        <w:t xml:space="preserve">và phát triển ở  người học hệ thống kiến thức, kỹ năng và thái độ nghề nghiệp của người bác sĩ tương lai. </w:t>
      </w:r>
      <w:r w:rsidRPr="00C313D8">
        <w:rPr>
          <w:sz w:val="26"/>
          <w:szCs w:val="26"/>
        </w:rPr>
        <w:t xml:space="preserve">Để nâng cao chất lượng </w:t>
      </w:r>
      <w:r w:rsidRPr="00C313D8">
        <w:rPr>
          <w:sz w:val="26"/>
          <w:szCs w:val="26"/>
          <w:lang w:val="pt-BR"/>
        </w:rPr>
        <w:t xml:space="preserve">DHLS ở </w:t>
      </w:r>
      <w:r w:rsidRPr="00C313D8">
        <w:rPr>
          <w:bCs/>
          <w:sz w:val="26"/>
          <w:szCs w:val="26"/>
          <w:lang w:val="pt-BR"/>
        </w:rPr>
        <w:t>các trường Đại học Y thì việc tìm ra</w:t>
      </w:r>
      <w:r w:rsidRPr="00C313D8">
        <w:rPr>
          <w:bCs/>
          <w:sz w:val="26"/>
          <w:szCs w:val="26"/>
        </w:rPr>
        <w:t xml:space="preserve"> </w:t>
      </w:r>
      <w:r w:rsidRPr="00C313D8">
        <w:rPr>
          <w:sz w:val="26"/>
          <w:szCs w:val="26"/>
        </w:rPr>
        <w:t xml:space="preserve">các </w:t>
      </w:r>
      <w:r w:rsidRPr="00C313D8">
        <w:rPr>
          <w:sz w:val="26"/>
          <w:szCs w:val="26"/>
          <w:lang w:val="pt-BR"/>
        </w:rPr>
        <w:t>biện</w:t>
      </w:r>
      <w:r w:rsidRPr="00C313D8">
        <w:rPr>
          <w:sz w:val="26"/>
          <w:szCs w:val="26"/>
        </w:rPr>
        <w:t xml:space="preserve"> pháp quản lý </w:t>
      </w:r>
      <w:r w:rsidRPr="00C313D8">
        <w:rPr>
          <w:sz w:val="26"/>
          <w:szCs w:val="26"/>
          <w:lang w:val="pt-BR"/>
        </w:rPr>
        <w:t xml:space="preserve">dạy học lâm sàng có một vai trò vô cùng quan trọng. </w:t>
      </w:r>
      <w:r w:rsidRPr="00C313D8">
        <w:rPr>
          <w:sz w:val="26"/>
          <w:szCs w:val="26"/>
        </w:rPr>
        <w:t xml:space="preserve">Với </w:t>
      </w:r>
      <w:r w:rsidRPr="00C313D8">
        <w:rPr>
          <w:sz w:val="26"/>
          <w:szCs w:val="26"/>
          <w:lang w:val="pt-BR"/>
        </w:rPr>
        <w:t xml:space="preserve">việc </w:t>
      </w:r>
      <w:r w:rsidRPr="00C313D8">
        <w:rPr>
          <w:sz w:val="26"/>
          <w:szCs w:val="26"/>
        </w:rPr>
        <w:t xml:space="preserve">thực hiện ba nhiệm vụ nghiên cứu </w:t>
      </w:r>
      <w:r w:rsidRPr="00C313D8">
        <w:rPr>
          <w:sz w:val="26"/>
          <w:szCs w:val="26"/>
          <w:lang w:val="pt-BR"/>
        </w:rPr>
        <w:t>đề tài đã tìm ra được những kết luận mới như sau</w:t>
      </w:r>
      <w:r w:rsidRPr="00C313D8">
        <w:rPr>
          <w:sz w:val="26"/>
          <w:szCs w:val="26"/>
        </w:rPr>
        <w:t>:</w:t>
      </w:r>
    </w:p>
    <w:p w:rsidR="00A7541B" w:rsidRPr="00C313D8" w:rsidRDefault="00A7541B" w:rsidP="00A7541B">
      <w:pPr>
        <w:spacing w:line="264" w:lineRule="auto"/>
        <w:ind w:firstLine="720"/>
        <w:jc w:val="both"/>
        <w:rPr>
          <w:spacing w:val="-2"/>
          <w:sz w:val="26"/>
          <w:szCs w:val="26"/>
          <w:lang w:val="nl-NL"/>
        </w:rPr>
      </w:pPr>
      <w:r w:rsidRPr="00C313D8">
        <w:rPr>
          <w:spacing w:val="-2"/>
          <w:sz w:val="26"/>
          <w:szCs w:val="26"/>
          <w:lang w:val="nl-NL"/>
        </w:rPr>
        <w:t>1. Luận án xây dựng cơ sở lý luận cho nghiên cứu DHLS và quản lý DHLS. Trong đó vận dụng lý luận về quá trình dạy học và chu trình dạy học theo lý thuyết trải nghiệm để xác định mối liên quan giữa các thành tố của quá trình DHLS và các khâu của chu trình DHLS. Trên cơ sở đó hình thành khung lý thuyết về DHLS; vận dụng lý thuyết về quá trình, chu trình DHLS và lý luận về chức năng quản lý mà Hiệu trưởng phải thực hiện để xác định khung lý luận cho quản lý DHLS.</w:t>
      </w:r>
    </w:p>
    <w:p w:rsidR="00A7541B" w:rsidRPr="00C313D8" w:rsidRDefault="00A7541B" w:rsidP="00A7541B">
      <w:pPr>
        <w:spacing w:line="264" w:lineRule="auto"/>
        <w:ind w:firstLine="720"/>
        <w:jc w:val="both"/>
        <w:rPr>
          <w:spacing w:val="-2"/>
          <w:sz w:val="26"/>
          <w:szCs w:val="26"/>
          <w:lang w:val="nl-NL"/>
        </w:rPr>
      </w:pPr>
      <w:r w:rsidRPr="00C313D8">
        <w:rPr>
          <w:b/>
          <w:spacing w:val="-2"/>
          <w:sz w:val="26"/>
          <w:szCs w:val="26"/>
          <w:lang w:val="nl-NL"/>
        </w:rPr>
        <w:t>2</w:t>
      </w:r>
      <w:r w:rsidRPr="00C313D8">
        <w:rPr>
          <w:b/>
          <w:i/>
          <w:spacing w:val="-2"/>
          <w:sz w:val="26"/>
          <w:szCs w:val="26"/>
          <w:lang w:val="nl-NL"/>
        </w:rPr>
        <w:t xml:space="preserve">. </w:t>
      </w:r>
      <w:r w:rsidRPr="00C313D8">
        <w:rPr>
          <w:spacing w:val="-2"/>
          <w:sz w:val="26"/>
          <w:szCs w:val="26"/>
          <w:lang w:val="nl-NL"/>
        </w:rPr>
        <w:t xml:space="preserve">Góp phần làm phong phú cơ sở thực tiễn của vấn đề dạy học và quản lý DHLS trên cơ sở nghiên cứu đánh giá thực trạng DHLS, quản lý DHLS và các yếu tố ảnh hưởng đến quản lý DHLS </w:t>
      </w:r>
      <w:r w:rsidRPr="00C313D8">
        <w:rPr>
          <w:sz w:val="26"/>
          <w:szCs w:val="26"/>
        </w:rPr>
        <w:t xml:space="preserve">chỉ ra được thực trạng các khó khăn, bất cập và nguyên nhân chủ yếu dẫn đến các khó khăn và bất cập trong </w:t>
      </w:r>
      <w:r w:rsidRPr="00C313D8">
        <w:rPr>
          <w:sz w:val="26"/>
          <w:szCs w:val="26"/>
          <w:lang w:val="nl-NL"/>
        </w:rPr>
        <w:t>DHLS</w:t>
      </w:r>
      <w:r w:rsidRPr="00C313D8">
        <w:rPr>
          <w:sz w:val="26"/>
          <w:szCs w:val="26"/>
        </w:rPr>
        <w:t xml:space="preserve"> và quản lý </w:t>
      </w:r>
      <w:r w:rsidRPr="00C313D8">
        <w:rPr>
          <w:sz w:val="26"/>
          <w:szCs w:val="26"/>
          <w:lang w:val="nl-NL"/>
        </w:rPr>
        <w:t>DHLS ở</w:t>
      </w:r>
      <w:r w:rsidRPr="00C313D8">
        <w:rPr>
          <w:sz w:val="26"/>
          <w:szCs w:val="26"/>
        </w:rPr>
        <w:t xml:space="preserve"> các trường</w:t>
      </w:r>
      <w:r w:rsidRPr="00C313D8">
        <w:rPr>
          <w:sz w:val="26"/>
          <w:szCs w:val="26"/>
          <w:lang w:val="nl-NL"/>
        </w:rPr>
        <w:t xml:space="preserve"> Đại học Y.</w:t>
      </w:r>
    </w:p>
    <w:p w:rsidR="00A7541B" w:rsidRPr="00C313D8" w:rsidRDefault="00A7541B" w:rsidP="00A7541B">
      <w:pPr>
        <w:spacing w:line="264" w:lineRule="auto"/>
        <w:ind w:firstLine="720"/>
        <w:jc w:val="both"/>
        <w:rPr>
          <w:b/>
          <w:i/>
          <w:sz w:val="26"/>
          <w:szCs w:val="26"/>
          <w:lang w:val="nl-NL"/>
        </w:rPr>
      </w:pPr>
      <w:r w:rsidRPr="00C313D8">
        <w:rPr>
          <w:b/>
          <w:sz w:val="26"/>
          <w:szCs w:val="26"/>
        </w:rPr>
        <w:t>3.</w:t>
      </w:r>
      <w:r w:rsidRPr="00C313D8">
        <w:rPr>
          <w:b/>
          <w:i/>
          <w:sz w:val="26"/>
          <w:szCs w:val="26"/>
        </w:rPr>
        <w:t xml:space="preserve"> </w:t>
      </w:r>
      <w:r w:rsidRPr="00C313D8">
        <w:rPr>
          <w:sz w:val="26"/>
          <w:szCs w:val="26"/>
          <w:lang w:val="nl-NL"/>
        </w:rPr>
        <w:t xml:space="preserve">Đề tài đề xuất được 06 biện pháp quản lý có tính cấp thiết, khả thi và phù hợp với những điểm đặc thù của DHLS cho Hiệu trưởng các trường ĐHY Việt Nam nhằm nâng cao chất lượng DHLS, qua đó góp phần nâng cao chất lượng đào tạo Y khoa như: Tổ chức tuyên truyền nâng cao nhận thức cho cán bộ quản lý, Giảng viên, Giảng viên – Bác sĩ và sinh viên về tầm quan trọng của DHLS; Xây dựng kế hoạch DHLS theo hướng phát triển năng lực người học; Tổ chức bồi dưỡng cho giảng viên, giảng viên – bác sĩ, về DHLS theo hướng phát triển năng lực người học; Chỉ đạo đổi mới DHLS theo hướng phát triển năng lực người học; Đổi mới kiểm tra đánh giá DHLS theo hướng phát triển năng lực người học; Tổ chức liên kết chặt chẽ giữa trường ĐHY và bệnh viện trong DHLS. </w:t>
      </w:r>
    </w:p>
    <w:p w:rsidR="00A7541B" w:rsidRPr="00C313D8" w:rsidRDefault="00A7541B" w:rsidP="00A7541B">
      <w:pPr>
        <w:spacing w:line="264" w:lineRule="auto"/>
        <w:ind w:firstLine="720"/>
        <w:jc w:val="both"/>
        <w:rPr>
          <w:spacing w:val="-6"/>
          <w:sz w:val="26"/>
          <w:szCs w:val="26"/>
          <w:lang w:val="nl-NL"/>
        </w:rPr>
      </w:pPr>
      <w:r w:rsidRPr="00C313D8">
        <w:rPr>
          <w:sz w:val="26"/>
          <w:szCs w:val="26"/>
        </w:rPr>
        <w:t xml:space="preserve">Kết quả nghiên cứu đã góp phần giải quyết được một số vấn đề lý luận, thực tiễn có ý nghĩa đối với việc nâng cao </w:t>
      </w:r>
      <w:r w:rsidRPr="00C313D8">
        <w:rPr>
          <w:sz w:val="26"/>
          <w:szCs w:val="26"/>
          <w:lang w:val="nl-NL"/>
        </w:rPr>
        <w:t xml:space="preserve">hiệu quả </w:t>
      </w:r>
      <w:r w:rsidRPr="00C313D8">
        <w:rPr>
          <w:sz w:val="26"/>
          <w:szCs w:val="26"/>
        </w:rPr>
        <w:t>quản lý</w:t>
      </w:r>
      <w:r w:rsidRPr="00C313D8">
        <w:rPr>
          <w:sz w:val="26"/>
          <w:szCs w:val="26"/>
          <w:lang w:val="nl-NL"/>
        </w:rPr>
        <w:t xml:space="preserve"> DHS ở các trường ĐHY Việt Nam</w:t>
      </w:r>
      <w:r w:rsidRPr="00C313D8">
        <w:rPr>
          <w:spacing w:val="-6"/>
          <w:sz w:val="26"/>
          <w:szCs w:val="26"/>
          <w:lang w:val="nl-NL"/>
        </w:rPr>
        <w:t>.</w:t>
      </w:r>
    </w:p>
    <w:p w:rsidR="00A7541B" w:rsidRPr="00C313D8" w:rsidRDefault="00A7541B" w:rsidP="00A7541B">
      <w:pPr>
        <w:tabs>
          <w:tab w:val="center" w:pos="4860"/>
        </w:tabs>
        <w:spacing w:line="264" w:lineRule="auto"/>
        <w:ind w:firstLine="720"/>
        <w:jc w:val="both"/>
        <w:rPr>
          <w:sz w:val="26"/>
          <w:szCs w:val="26"/>
          <w:lang w:val="de-DE"/>
        </w:rPr>
      </w:pPr>
      <w:r w:rsidRPr="00C313D8">
        <w:rPr>
          <w:sz w:val="26"/>
          <w:szCs w:val="26"/>
          <w:lang w:val="de-DE"/>
        </w:rPr>
        <w:tab/>
        <w:t xml:space="preserve">                                                               </w:t>
      </w:r>
    </w:p>
    <w:p w:rsidR="00A7541B" w:rsidRPr="00C313D8" w:rsidRDefault="00A7541B" w:rsidP="00A7541B">
      <w:pPr>
        <w:tabs>
          <w:tab w:val="center" w:pos="4860"/>
        </w:tabs>
        <w:spacing w:line="264" w:lineRule="auto"/>
        <w:ind w:firstLine="720"/>
        <w:jc w:val="both"/>
        <w:rPr>
          <w:sz w:val="26"/>
          <w:szCs w:val="26"/>
          <w:lang w:val="de-DE"/>
        </w:rPr>
      </w:pPr>
      <w:r w:rsidRPr="00C313D8">
        <w:rPr>
          <w:sz w:val="26"/>
          <w:szCs w:val="26"/>
          <w:lang w:val="de-DE"/>
        </w:rPr>
        <w:tab/>
      </w:r>
      <w:r w:rsidRPr="00C313D8">
        <w:rPr>
          <w:sz w:val="26"/>
          <w:szCs w:val="26"/>
          <w:lang w:val="de-DE"/>
        </w:rPr>
        <w:tab/>
        <w:t xml:space="preserve">     </w:t>
      </w:r>
      <w:r w:rsidRPr="00C313D8">
        <w:rPr>
          <w:i/>
          <w:sz w:val="26"/>
          <w:szCs w:val="26"/>
          <w:lang w:val="de-DE"/>
        </w:rPr>
        <w:t xml:space="preserve">Hà Nội, ngày </w:t>
      </w:r>
      <w:r>
        <w:rPr>
          <w:i/>
          <w:sz w:val="26"/>
          <w:szCs w:val="26"/>
          <w:lang w:val="de-DE"/>
        </w:rPr>
        <w:t>16</w:t>
      </w:r>
      <w:r w:rsidRPr="00C313D8">
        <w:rPr>
          <w:i/>
          <w:sz w:val="26"/>
          <w:szCs w:val="26"/>
          <w:lang w:val="de-DE"/>
        </w:rPr>
        <w:t xml:space="preserve"> tháng </w:t>
      </w:r>
      <w:r>
        <w:rPr>
          <w:i/>
          <w:sz w:val="26"/>
          <w:szCs w:val="26"/>
          <w:lang w:val="de-DE"/>
        </w:rPr>
        <w:t>1</w:t>
      </w:r>
      <w:r w:rsidRPr="00C313D8">
        <w:rPr>
          <w:i/>
          <w:sz w:val="26"/>
          <w:szCs w:val="26"/>
          <w:lang w:val="de-DE"/>
        </w:rPr>
        <w:t xml:space="preserve">  năm 201</w:t>
      </w:r>
      <w:r>
        <w:rPr>
          <w:i/>
          <w:sz w:val="26"/>
          <w:szCs w:val="26"/>
          <w:lang w:val="de-DE"/>
        </w:rPr>
        <w:t>9</w:t>
      </w:r>
    </w:p>
    <w:p w:rsidR="00A7541B" w:rsidRPr="00C313D8" w:rsidRDefault="00A7541B" w:rsidP="00A7541B">
      <w:pPr>
        <w:tabs>
          <w:tab w:val="center" w:pos="4860"/>
        </w:tabs>
        <w:spacing w:line="264" w:lineRule="auto"/>
        <w:ind w:firstLine="720"/>
        <w:jc w:val="both"/>
        <w:rPr>
          <w:b/>
          <w:sz w:val="26"/>
          <w:szCs w:val="26"/>
          <w:lang w:val="de-DE"/>
        </w:rPr>
      </w:pPr>
      <w:r w:rsidRPr="00C313D8">
        <w:rPr>
          <w:b/>
          <w:sz w:val="26"/>
          <w:szCs w:val="26"/>
          <w:lang w:val="de-DE"/>
        </w:rPr>
        <w:t xml:space="preserve">     TM/Tập thể hướn</w:t>
      </w:r>
      <w:bookmarkStart w:id="0" w:name="_GoBack"/>
      <w:bookmarkEnd w:id="0"/>
      <w:r w:rsidRPr="00C313D8">
        <w:rPr>
          <w:b/>
          <w:sz w:val="26"/>
          <w:szCs w:val="26"/>
          <w:lang w:val="de-DE"/>
        </w:rPr>
        <w:t>g dẫn                                           Nghiên cứu sinh</w:t>
      </w:r>
    </w:p>
    <w:p w:rsidR="00A7541B" w:rsidRPr="00C313D8" w:rsidRDefault="00A7541B" w:rsidP="00A7541B">
      <w:pPr>
        <w:tabs>
          <w:tab w:val="center" w:pos="4860"/>
        </w:tabs>
        <w:spacing w:line="264" w:lineRule="auto"/>
        <w:ind w:firstLine="720"/>
        <w:jc w:val="both"/>
        <w:rPr>
          <w:b/>
          <w:sz w:val="26"/>
          <w:szCs w:val="26"/>
          <w:lang w:val="de-DE"/>
        </w:rPr>
      </w:pPr>
    </w:p>
    <w:p w:rsidR="00A7541B" w:rsidRPr="00C313D8" w:rsidRDefault="00A7541B" w:rsidP="00A7541B">
      <w:pPr>
        <w:tabs>
          <w:tab w:val="center" w:pos="4860"/>
        </w:tabs>
        <w:spacing w:line="264" w:lineRule="auto"/>
        <w:ind w:firstLine="720"/>
        <w:jc w:val="both"/>
        <w:rPr>
          <w:b/>
          <w:sz w:val="26"/>
          <w:szCs w:val="26"/>
          <w:lang w:val="de-DE"/>
        </w:rPr>
      </w:pPr>
    </w:p>
    <w:p w:rsidR="00A7541B" w:rsidRPr="00C313D8" w:rsidRDefault="00A7541B" w:rsidP="00A7541B">
      <w:pPr>
        <w:tabs>
          <w:tab w:val="center" w:pos="4860"/>
        </w:tabs>
        <w:spacing w:line="264" w:lineRule="auto"/>
        <w:ind w:firstLine="720"/>
        <w:jc w:val="both"/>
        <w:rPr>
          <w:b/>
          <w:sz w:val="26"/>
          <w:szCs w:val="26"/>
          <w:lang w:val="de-DE"/>
        </w:rPr>
      </w:pPr>
    </w:p>
    <w:p w:rsidR="00A7541B" w:rsidRDefault="00A7541B" w:rsidP="00A7541B">
      <w:pPr>
        <w:spacing w:line="264" w:lineRule="auto"/>
        <w:ind w:firstLine="720"/>
        <w:jc w:val="both"/>
        <w:rPr>
          <w:b/>
          <w:sz w:val="26"/>
          <w:szCs w:val="26"/>
          <w:lang w:val="de-DE"/>
        </w:rPr>
      </w:pPr>
      <w:r w:rsidRPr="00C313D8">
        <w:rPr>
          <w:b/>
          <w:sz w:val="26"/>
          <w:szCs w:val="26"/>
          <w:lang w:val="de-DE"/>
        </w:rPr>
        <w:t xml:space="preserve">       TS. Đào Lan Hương                                           Nguyễn Thị Quỳnh Nga</w:t>
      </w:r>
    </w:p>
    <w:p w:rsidR="00675D10" w:rsidRPr="00A7541B" w:rsidRDefault="00675D10">
      <w:pPr>
        <w:rPr>
          <w:lang w:val="de-DE"/>
        </w:rPr>
      </w:pPr>
    </w:p>
    <w:sectPr w:rsidR="00675D10" w:rsidRPr="00A7541B" w:rsidSect="00A7541B">
      <w:pgSz w:w="11906" w:h="16838"/>
      <w:pgMar w:top="709" w:right="991"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541B"/>
    <w:rsid w:val="00675D10"/>
    <w:rsid w:val="00A7541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41B"/>
    <w:pPr>
      <w:spacing w:after="0" w:line="240" w:lineRule="auto"/>
    </w:pPr>
    <w:rPr>
      <w:rFonts w:ascii="Times New Roman" w:eastAsia="Arial"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41B"/>
    <w:pPr>
      <w:spacing w:after="0" w:line="240" w:lineRule="auto"/>
    </w:pPr>
    <w:rPr>
      <w:rFonts w:ascii="Times New Roman" w:eastAsia="Arial"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445</Words>
  <Characters>2543</Characters>
  <Application>Microsoft Office Word</Application>
  <DocSecurity>0</DocSecurity>
  <Lines>21</Lines>
  <Paragraphs>5</Paragraphs>
  <ScaleCrop>false</ScaleCrop>
  <Company>Microsoft</Company>
  <LinksUpToDate>false</LinksUpToDate>
  <CharactersWithSpaces>2983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2019-01-21T08:18:00Z</dcterms:created>
  <dcterms:modified xsi:type="dcterms:W3CDTF">2019-01-21T08:19:00Z</dcterms:modified>
</cp:coreProperties>
</file>